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0B0" w:rsidRDefault="001120B0" w:rsidP="001120B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0B0">
        <w:rPr>
          <w:rFonts w:ascii="Arial Black" w:eastAsia="Times New Roman" w:hAnsi="Arial Black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8556061"/>
            <wp:effectExtent l="0" t="0" r="0" b="0"/>
            <wp:docPr id="1" name="Рисунок 1" descr="C:\Users\Irina\Desktop\Новые документы ДОУ - ПОЛОЖЕНИЯ\14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Новые документы ДОУ - ПОЛОЖЕНИЯ\1411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311" cy="855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0B0" w:rsidRDefault="001120B0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Общие положения 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 порядке формирования, ведения, хранения и проверки личных дел воспитанников (далее - Положение)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автономного </w:t>
      </w: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Королев Московской области </w:t>
      </w: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общеразвивающего вида № 35 </w:t>
      </w: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Эврика</w:t>
      </w: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ДОУ) и устанавливает единые требования к формированию, ведению, контролю и хранению личных дел воспитанников. 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разработано в соответствии с: 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29.12.2013 № 273-ФЗ «Об образовании в Российской Федерации»;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27.06.2006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данных», в ред</w:t>
      </w:r>
      <w:r w:rsidR="005343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31.12.2014 г.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Министерства образования и науки Российской Федерации от30.08.2013 №1014 «Об </w:t>
      </w:r>
      <w:r w:rsidR="000B291E"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 Порядка</w:t>
      </w: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08.04.2014 №293 «Об утверждении Порядка приема на обучение по образовательным программам дошкольного образования»;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</w:t>
      </w:r>
      <w:r w:rsidR="000B2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</w:t>
      </w: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="000B29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по образовательным программам дошкольного образования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proofErr w:type="gramEnd"/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регламентации работы с личными делами воспитанников ДОУ и определяет порядок действий всех категорий сотрудников ДОУ, участвующих в работе с вышеназванной документацией.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1.2.Настоящее положение утверждается приказом по ДОУ и является обязательным для всех категорий её педагогических и административных работников. Нарушение настоящего порядка рассматривается в соответствии с Трудовым кодексом Российской Федерации. 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1.3.Личное дело является документом воспитанника, и ведение его обязательно для каждого воспитанника ДОУ. 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Информация личного дела воспитанника относится к персональным данным и не может передаваться третьим лицам за исключением случаев, предусмотренных законодательством. 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Ответственность за соблюдение установленных Положением требований возлагается на всех лиц, имеющих допуск к личным делам воспитанников.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2. Понятие личного дело воспитанников 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Личное дело воспитанника ДОУ – это совокупность данных о воспитаннике, представленных в виде соответствующих документов (или их заверенные копии).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2.2. Личное дело ведется на каждого воспитанника ДОУ с момента зачисления в ДОУ и до отчисления воспитанника из ДОУ в связи с прекращением образовательных отношений. 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Формирование личного дела при зачислении в ДОУ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3.1. На каждого воспитанника, принятого (зачисленного) в ДОУ, формируется личное дело. 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личное дело воспитанника вкладываются следующие документы: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заявление родителей (законных представителей) о приеме;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согласие родителей (законных представителей) воспитанника на обработку их персональных данных и персональных данных ребенка; 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рождении ребенка (копия);</w:t>
      </w:r>
    </w:p>
    <w:p w:rsid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об образовании по образовательным программам дошкольного образования между родителями (законными представителями) и ДОУ;</w:t>
      </w:r>
    </w:p>
    <w:p w:rsidR="00C61F81" w:rsidRPr="00CB624A" w:rsidRDefault="00C61F81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61F81">
        <w:rPr>
          <w:rFonts w:ascii="Times New Roman" w:hAnsi="Times New Roman" w:cs="Times New Roman"/>
          <w:sz w:val="24"/>
          <w:szCs w:val="24"/>
        </w:rPr>
        <w:t>видетельство о регистрации по месту жительства (копия)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формировании личного дела воспитанника вкладывать в него документы (или заверенные копии документов), не обозначенные в п.3.2 Порядка запрещено.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Личное дело содержит опись документов. 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Ведение личного дела 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Личное дело имеет номер, соответствующий номеру в книге учета движения личных дел воспитанников. Номер на личное дело проставляет воспитатель (или иное лицо, назначенное приказом заведующей ДОУ). 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Формирование личного дела воспитанника осуществляет воспитатель. 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течение учебного года в личное дело воспитанника могут дополнительно вкладываться документы (их копии): - дополнительное соглашение (дополнительные соглашения) к договору; - заявление родителей (законных представителей) ребенка о приеме на обучение по дополнительным общеразвивающим </w:t>
      </w:r>
      <w:r w:rsidR="000B291E"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программам; иные</w:t>
      </w: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(перечень может быть дополнен)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Хранение личных дел воспитанников. 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Личные дела воспитанников формируются в одну папку. В папку вкладывается список группы в алфавитном порядке с указание номера личного дела. 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Личные дела располагаются в папке в алфавитном порядке. 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Папки с личными делами хранятся в кабинете заведующей - согласие родителей (законных представителей) воспитанника на обработку их персональных данных и персональных данных ребенка ДОУ.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5.4. Выдача личных дел воспитателям для работы осуществляется </w:t>
      </w:r>
      <w:r w:rsidR="00534368"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ДОУ</w:t>
      </w: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Порядок выдачи личных дел воспитанников при выбытии из ДОУ. </w:t>
      </w:r>
    </w:p>
    <w:p w:rsidR="00CB624A" w:rsidRPr="00CB624A" w:rsidRDefault="00CB624A" w:rsidP="00CB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4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Личные дела воспитанников, завершивших дошкольное образование, передаются в архив ДОУ, где хранятся в течение 3 лет со дня отчисления воспитанника из ДОУ.</w:t>
      </w:r>
    </w:p>
    <w:p w:rsidR="009719B0" w:rsidRDefault="009719B0"/>
    <w:sectPr w:rsidR="009719B0" w:rsidSect="001120B0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7D"/>
    <w:rsid w:val="000B291E"/>
    <w:rsid w:val="001120B0"/>
    <w:rsid w:val="00534368"/>
    <w:rsid w:val="0088097D"/>
    <w:rsid w:val="009719B0"/>
    <w:rsid w:val="00C61F81"/>
    <w:rsid w:val="00CB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E33E9-4EED-46C1-854F-E97D93AA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CB624A"/>
    <w:pPr>
      <w:spacing w:after="0" w:line="240" w:lineRule="auto"/>
      <w:jc w:val="center"/>
    </w:pPr>
    <w:rPr>
      <w:rFonts w:ascii="Arial Black" w:eastAsia="Times New Roman" w:hAnsi="Arial Black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624A"/>
    <w:rPr>
      <w:rFonts w:ascii="Arial Black" w:eastAsia="Times New Roman" w:hAnsi="Arial Black" w:cs="Times New Roman"/>
      <w:sz w:val="28"/>
      <w:szCs w:val="24"/>
      <w:lang w:eastAsia="ru-RU"/>
    </w:rPr>
  </w:style>
  <w:style w:type="paragraph" w:customStyle="1" w:styleId="Text">
    <w:name w:val="Text"/>
    <w:basedOn w:val="a"/>
    <w:rsid w:val="00CB624A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  <w:textAlignment w:val="center"/>
    </w:pPr>
    <w:rPr>
      <w:rFonts w:ascii="TimesNRCyrMT" w:eastAsia="Times New Roman" w:hAnsi="TimesNRCyrMT" w:cs="TimesNRCyrMT"/>
      <w:color w:val="000000"/>
      <w:sz w:val="24"/>
      <w:szCs w:val="24"/>
      <w:lang w:eastAsia="ru-RU"/>
    </w:rPr>
  </w:style>
  <w:style w:type="paragraph" w:customStyle="1" w:styleId="Zag2new">
    <w:name w:val="Zag2_new"/>
    <w:basedOn w:val="a"/>
    <w:rsid w:val="00CB624A"/>
    <w:pPr>
      <w:widowControl w:val="0"/>
      <w:suppressAutoHyphens/>
      <w:autoSpaceDE w:val="0"/>
      <w:autoSpaceDN w:val="0"/>
      <w:adjustRightInd w:val="0"/>
      <w:spacing w:after="340" w:line="260" w:lineRule="atLeast"/>
      <w:jc w:val="center"/>
      <w:textAlignment w:val="center"/>
    </w:pPr>
    <w:rPr>
      <w:rFonts w:ascii="FranklinGothicBookC" w:eastAsia="Times New Roman" w:hAnsi="FranklinGothicBookC" w:cs="FranklinGothicBookC"/>
      <w:color w:val="000000"/>
      <w:sz w:val="24"/>
      <w:szCs w:val="24"/>
      <w:lang w:eastAsia="ru-RU"/>
    </w:rPr>
  </w:style>
  <w:style w:type="character" w:styleId="a6">
    <w:name w:val="Hyperlink"/>
    <w:uiPriority w:val="99"/>
    <w:unhideWhenUsed/>
    <w:rsid w:val="00CB624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4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4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Irina</cp:lastModifiedBy>
  <cp:revision>5</cp:revision>
  <cp:lastPrinted>2017-06-16T13:59:00Z</cp:lastPrinted>
  <dcterms:created xsi:type="dcterms:W3CDTF">2017-06-15T11:49:00Z</dcterms:created>
  <dcterms:modified xsi:type="dcterms:W3CDTF">2017-06-22T09:36:00Z</dcterms:modified>
</cp:coreProperties>
</file>