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B8" w:rsidRDefault="00726DB8" w:rsidP="00726DB8">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Математика на кухне</w:t>
      </w:r>
    </w:p>
    <w:p w:rsidR="00726DB8" w:rsidRDefault="00726DB8" w:rsidP="00726DB8">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Pr>
          <w:rFonts w:ascii="Arial" w:eastAsia="Times New Roman" w:hAnsi="Arial" w:cs="Arial"/>
          <w:b/>
          <w:bCs/>
          <w:color w:val="000000"/>
          <w:sz w:val="21"/>
          <w:szCs w:val="21"/>
          <w:lang w:eastAsia="ru-RU"/>
        </w:rPr>
        <w:t>или</w:t>
      </w:r>
    </w:p>
    <w:p w:rsidR="00726DB8" w:rsidRDefault="00726DB8" w:rsidP="00726DB8">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Pr>
          <w:rFonts w:ascii="Arial" w:eastAsia="Times New Roman" w:hAnsi="Arial" w:cs="Arial"/>
          <w:b/>
          <w:bCs/>
          <w:color w:val="000000"/>
          <w:sz w:val="21"/>
          <w:szCs w:val="21"/>
          <w:lang w:eastAsia="ru-RU"/>
        </w:rPr>
        <w:t>отдыхаем с пользой.</w:t>
      </w:r>
    </w:p>
    <w:p w:rsidR="00726DB8" w:rsidRDefault="00726DB8" w:rsidP="00726DB8">
      <w:pPr>
        <w:shd w:val="clear" w:color="auto" w:fill="FFFFFF"/>
        <w:spacing w:before="100" w:beforeAutospacing="1" w:after="100" w:afterAutospacing="1" w:line="270" w:lineRule="atLeast"/>
        <w:jc w:val="center"/>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 xml:space="preserve">Уважаемые родители!  Вы думаете, чтобы заниматься с ребенком, нужна специальная обстановка? Попробуем убедить вас </w:t>
      </w:r>
      <w:proofErr w:type="gramStart"/>
      <w:r>
        <w:rPr>
          <w:rFonts w:ascii="Arial" w:eastAsia="Times New Roman" w:hAnsi="Arial" w:cs="Arial"/>
          <w:color w:val="000000"/>
          <w:sz w:val="21"/>
          <w:szCs w:val="21"/>
          <w:lang w:eastAsia="ru-RU"/>
        </w:rPr>
        <w:t>в</w:t>
      </w:r>
      <w:proofErr w:type="gramEnd"/>
      <w:r>
        <w:rPr>
          <w:rFonts w:ascii="Arial" w:eastAsia="Times New Roman" w:hAnsi="Arial" w:cs="Arial"/>
          <w:color w:val="000000"/>
          <w:sz w:val="21"/>
          <w:szCs w:val="21"/>
          <w:lang w:eastAsia="ru-RU"/>
        </w:rPr>
        <w:t xml:space="preserve"> обратном.  Займемся математикой прямо … на кухне.</w:t>
      </w:r>
    </w:p>
    <w:p w:rsidR="00726DB8" w:rsidRDefault="00726DB8" w:rsidP="00726DB8">
      <w:pPr>
        <w:shd w:val="clear" w:color="auto" w:fill="FFFFFF"/>
        <w:spacing w:before="100" w:beforeAutospacing="1" w:after="100" w:afterAutospacing="1" w:line="270" w:lineRule="atLeast"/>
        <w:jc w:val="center"/>
        <w:rPr>
          <w:rFonts w:ascii="Tahoma" w:eastAsia="Times New Roman" w:hAnsi="Tahoma" w:cs="Tahoma"/>
          <w:color w:val="000000"/>
          <w:sz w:val="18"/>
          <w:szCs w:val="18"/>
          <w:lang w:eastAsia="ru-RU"/>
        </w:rPr>
      </w:pPr>
      <w:r>
        <w:rPr>
          <w:rFonts w:ascii="Arial" w:eastAsia="Times New Roman" w:hAnsi="Arial" w:cs="Arial"/>
          <w:b/>
          <w:bCs/>
          <w:i/>
          <w:iCs/>
          <w:color w:val="000000"/>
          <w:sz w:val="21"/>
          <w:szCs w:val="21"/>
          <w:lang w:eastAsia="ru-RU"/>
        </w:rPr>
        <w:t>Сравниваем по размеру.</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Предложите малышу подобрать крышки к кастрюлям разного размера,  лучше, если они будут из одного набора с одинаковым рисунком. Попросите рассказать о каждой кастрюле (большая, поменьше, самая маленькая), а теперь в обратном порядке.</w:t>
      </w:r>
    </w:p>
    <w:p w:rsidR="00726DB8" w:rsidRDefault="00726DB8" w:rsidP="00726DB8">
      <w:pPr>
        <w:shd w:val="clear" w:color="auto" w:fill="FFFFFF"/>
        <w:spacing w:before="100" w:beforeAutospacing="1" w:after="100" w:afterAutospacing="1" w:line="270" w:lineRule="atLeast"/>
        <w:jc w:val="center"/>
        <w:rPr>
          <w:rFonts w:ascii="Tahoma" w:eastAsia="Times New Roman" w:hAnsi="Tahoma" w:cs="Tahoma"/>
          <w:color w:val="000000"/>
          <w:sz w:val="18"/>
          <w:szCs w:val="18"/>
          <w:lang w:eastAsia="ru-RU"/>
        </w:rPr>
      </w:pPr>
      <w:r>
        <w:rPr>
          <w:rFonts w:ascii="Arial" w:eastAsia="Times New Roman" w:hAnsi="Arial" w:cs="Arial"/>
          <w:b/>
          <w:bCs/>
          <w:i/>
          <w:iCs/>
          <w:color w:val="000000"/>
          <w:sz w:val="21"/>
          <w:szCs w:val="21"/>
          <w:lang w:eastAsia="ru-RU"/>
        </w:rPr>
        <w:t>Сравниваем по количеству.</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Как узнать  чего больше − картошек или морковок? Чтобы сравнить их по количеству, попросите  малыша разложить их − к каждой картошке рядом положить морковку. Теперь осталось только рассказать о результатах сравнения.</w:t>
      </w:r>
    </w:p>
    <w:p w:rsidR="00726DB8" w:rsidRDefault="00726DB8" w:rsidP="00726DB8">
      <w:pPr>
        <w:shd w:val="clear" w:color="auto" w:fill="FFFFFF"/>
        <w:spacing w:before="100" w:beforeAutospacing="1" w:after="100" w:afterAutospacing="1" w:line="270" w:lineRule="atLeast"/>
        <w:jc w:val="center"/>
        <w:rPr>
          <w:rFonts w:ascii="Tahoma" w:eastAsia="Times New Roman" w:hAnsi="Tahoma" w:cs="Tahoma"/>
          <w:color w:val="000000"/>
          <w:sz w:val="18"/>
          <w:szCs w:val="18"/>
          <w:lang w:eastAsia="ru-RU"/>
        </w:rPr>
      </w:pPr>
      <w:r>
        <w:rPr>
          <w:rFonts w:ascii="Arial" w:eastAsia="Times New Roman" w:hAnsi="Arial" w:cs="Arial"/>
          <w:b/>
          <w:bCs/>
          <w:i/>
          <w:iCs/>
          <w:color w:val="000000"/>
          <w:sz w:val="21"/>
          <w:szCs w:val="21"/>
          <w:lang w:eastAsia="ru-RU"/>
        </w:rPr>
        <w:t>Учимся считать.</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Вы будете  чистить картошку, морковку или еще что-нибудь, а ребенок класть это в кастрюлю. Сначала вы вместе считаете овощи, а потом этому научится и сам ребенок.</w:t>
      </w:r>
    </w:p>
    <w:p w:rsidR="00726DB8" w:rsidRDefault="00726DB8" w:rsidP="00726DB8">
      <w:pPr>
        <w:shd w:val="clear" w:color="auto" w:fill="FFFFFF"/>
        <w:spacing w:before="100" w:beforeAutospacing="1" w:after="100" w:afterAutospacing="1" w:line="270" w:lineRule="atLeast"/>
        <w:jc w:val="center"/>
        <w:rPr>
          <w:rFonts w:ascii="Tahoma" w:eastAsia="Times New Roman" w:hAnsi="Tahoma" w:cs="Tahoma"/>
          <w:color w:val="000000"/>
          <w:sz w:val="18"/>
          <w:szCs w:val="18"/>
          <w:lang w:eastAsia="ru-RU"/>
        </w:rPr>
      </w:pPr>
      <w:r>
        <w:rPr>
          <w:rFonts w:ascii="Arial" w:eastAsia="Times New Roman" w:hAnsi="Arial" w:cs="Arial"/>
          <w:b/>
          <w:bCs/>
          <w:i/>
          <w:iCs/>
          <w:color w:val="000000"/>
          <w:sz w:val="21"/>
          <w:szCs w:val="21"/>
          <w:lang w:eastAsia="ru-RU"/>
        </w:rPr>
        <w:t>Считаем все</w:t>
      </w:r>
      <w:proofErr w:type="gramStart"/>
      <w:r>
        <w:rPr>
          <w:rFonts w:ascii="Arial" w:eastAsia="Times New Roman" w:hAnsi="Arial" w:cs="Arial"/>
          <w:b/>
          <w:bCs/>
          <w:i/>
          <w:iCs/>
          <w:color w:val="000000"/>
          <w:sz w:val="21"/>
          <w:szCs w:val="21"/>
          <w:lang w:eastAsia="ru-RU"/>
        </w:rPr>
        <w:t xml:space="preserve"> !</w:t>
      </w:r>
      <w:proofErr w:type="gramEnd"/>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Правила игры просты: вы с ребенком  по очереди называете  количество предметов на кухне и проверяете ответы друг друга.  Например:</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 сколько стульев на кухне?</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 сколько столов?</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 сколько холодильников?</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 сколько кастрюль на плите?</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 сколько ложек на столе?</w:t>
      </w:r>
    </w:p>
    <w:p w:rsidR="00726DB8" w:rsidRDefault="00726DB8" w:rsidP="00726DB8">
      <w:pPr>
        <w:shd w:val="clear" w:color="auto" w:fill="FFFFFF"/>
        <w:spacing w:before="100" w:beforeAutospacing="1" w:after="100" w:afterAutospacing="1" w:line="270" w:lineRule="atLeast"/>
        <w:jc w:val="center"/>
        <w:rPr>
          <w:rFonts w:ascii="Tahoma" w:eastAsia="Times New Roman" w:hAnsi="Tahoma" w:cs="Tahoma"/>
          <w:color w:val="000000"/>
          <w:sz w:val="18"/>
          <w:szCs w:val="18"/>
          <w:lang w:eastAsia="ru-RU"/>
        </w:rPr>
      </w:pPr>
      <w:r>
        <w:rPr>
          <w:rFonts w:ascii="Arial" w:eastAsia="Times New Roman" w:hAnsi="Arial" w:cs="Arial"/>
          <w:b/>
          <w:bCs/>
          <w:i/>
          <w:iCs/>
          <w:color w:val="000000"/>
          <w:sz w:val="21"/>
          <w:szCs w:val="21"/>
          <w:lang w:eastAsia="ru-RU"/>
        </w:rPr>
        <w:t>Угощения для игрушек.</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Предложите ребенку раздать конфеты (яб</w:t>
      </w:r>
      <w:r>
        <w:rPr>
          <w:rFonts w:ascii="Arial" w:eastAsia="Times New Roman" w:hAnsi="Arial" w:cs="Arial"/>
          <w:color w:val="000000"/>
          <w:sz w:val="21"/>
          <w:szCs w:val="21"/>
          <w:lang w:eastAsia="ru-RU"/>
        </w:rPr>
        <w:softHyphen/>
        <w:t>локи, мандарины) кукле и зайчику, при этом комментируя свои действия вслух. Задавайте вопросы:</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 Сколько ты дал кукле?</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 А сколько зайчику?</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 У кого конфет больше?</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 У кого меньше?</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lastRenderedPageBreak/>
        <w:t>- Посчитай, сколько всего конфет? и т.д.</w:t>
      </w:r>
    </w:p>
    <w:p w:rsidR="00726DB8" w:rsidRDefault="00726DB8" w:rsidP="00726DB8">
      <w:pPr>
        <w:shd w:val="clear" w:color="auto" w:fill="FFFFFF"/>
        <w:spacing w:before="100" w:beforeAutospacing="1" w:after="100" w:afterAutospacing="1" w:line="270" w:lineRule="atLeast"/>
        <w:jc w:val="center"/>
        <w:rPr>
          <w:rFonts w:ascii="Tahoma" w:eastAsia="Times New Roman" w:hAnsi="Tahoma" w:cs="Tahoma"/>
          <w:color w:val="000000"/>
          <w:sz w:val="18"/>
          <w:szCs w:val="18"/>
          <w:lang w:eastAsia="ru-RU"/>
        </w:rPr>
      </w:pPr>
      <w:r>
        <w:rPr>
          <w:rFonts w:ascii="Arial" w:eastAsia="Times New Roman" w:hAnsi="Arial" w:cs="Arial"/>
          <w:b/>
          <w:bCs/>
          <w:i/>
          <w:iCs/>
          <w:color w:val="006600"/>
          <w:sz w:val="21"/>
          <w:szCs w:val="21"/>
          <w:lang w:eastAsia="ru-RU"/>
        </w:rPr>
        <w:t>Скажи наоборот.</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Правила игры: вы называете одну характе</w:t>
      </w:r>
      <w:r>
        <w:rPr>
          <w:rFonts w:ascii="Arial" w:eastAsia="Times New Roman" w:hAnsi="Arial" w:cs="Arial"/>
          <w:color w:val="000000"/>
          <w:sz w:val="21"/>
          <w:szCs w:val="21"/>
          <w:lang w:eastAsia="ru-RU"/>
        </w:rPr>
        <w:softHyphen/>
        <w:t>ристику предмета, а ребенок должен сказать наоборот.</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Глубокая тарелка - мелкая</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Большая кастрюля - маленькая</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Длинный огурец - короткий</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Толстая морковка - тонкая</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Высокий стакан  - низкий</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Широкий нож – узкий</w:t>
      </w:r>
    </w:p>
    <w:p w:rsidR="00726DB8" w:rsidRDefault="00726DB8" w:rsidP="00726DB8">
      <w:pPr>
        <w:shd w:val="clear" w:color="auto" w:fill="FFFFFF"/>
        <w:spacing w:before="100" w:beforeAutospacing="1" w:after="100" w:afterAutospacing="1" w:line="270" w:lineRule="atLeast"/>
        <w:jc w:val="center"/>
        <w:rPr>
          <w:rFonts w:ascii="Tahoma" w:eastAsia="Times New Roman" w:hAnsi="Tahoma" w:cs="Tahoma"/>
          <w:color w:val="000000"/>
          <w:sz w:val="18"/>
          <w:szCs w:val="18"/>
          <w:lang w:eastAsia="ru-RU"/>
        </w:rPr>
      </w:pPr>
      <w:r>
        <w:rPr>
          <w:rFonts w:ascii="Arial" w:eastAsia="Times New Roman" w:hAnsi="Arial" w:cs="Arial"/>
          <w:b/>
          <w:bCs/>
          <w:i/>
          <w:iCs/>
          <w:color w:val="006600"/>
          <w:sz w:val="21"/>
          <w:szCs w:val="21"/>
          <w:lang w:eastAsia="ru-RU"/>
        </w:rPr>
        <w:t>Учимся складывать</w:t>
      </w:r>
      <w:r>
        <w:rPr>
          <w:rFonts w:ascii="Arial" w:eastAsia="Times New Roman" w:hAnsi="Arial" w:cs="Arial"/>
          <w:b/>
          <w:bCs/>
          <w:i/>
          <w:iCs/>
          <w:color w:val="000000"/>
          <w:sz w:val="21"/>
          <w:szCs w:val="21"/>
          <w:lang w:eastAsia="ru-RU"/>
        </w:rPr>
        <w:t>.</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 Для блюда обычно нужны разные овощи или фрукты, поэтому можно научить ребенка обобщению, например 3 морковки плюс 2 картошки получается 5 овощей для супа, или один банан плюс одно яблоко плюс два мандарина получается 4 фрукта для фруктового салата. При этом ребенок и складывать учится, обобщающие слова узнает, теперь он понимает, что капуста, картошка, свекла и морковка - овощи.</w:t>
      </w:r>
    </w:p>
    <w:p w:rsidR="00726DB8" w:rsidRDefault="00726DB8" w:rsidP="00726DB8">
      <w:pPr>
        <w:shd w:val="clear" w:color="auto" w:fill="FFFFFF"/>
        <w:spacing w:before="100" w:beforeAutospacing="1" w:after="100" w:afterAutospacing="1" w:line="270" w:lineRule="atLeast"/>
        <w:jc w:val="center"/>
        <w:rPr>
          <w:rFonts w:ascii="Tahoma" w:eastAsia="Times New Roman" w:hAnsi="Tahoma" w:cs="Tahoma"/>
          <w:color w:val="000000"/>
          <w:sz w:val="18"/>
          <w:szCs w:val="18"/>
          <w:lang w:eastAsia="ru-RU"/>
        </w:rPr>
      </w:pPr>
      <w:r>
        <w:rPr>
          <w:rFonts w:ascii="Arial" w:eastAsia="Times New Roman" w:hAnsi="Arial" w:cs="Arial"/>
          <w:b/>
          <w:bCs/>
          <w:i/>
          <w:iCs/>
          <w:color w:val="006600"/>
          <w:sz w:val="21"/>
          <w:szCs w:val="21"/>
          <w:lang w:eastAsia="ru-RU"/>
        </w:rPr>
        <w:t>Учимся вычитать.</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Предложите ребенку сосчитать, сколько морковок осталось  в холодильнике, если было  5 морковок, а 2 вы положили в суп. А потом, пусть проверит прав он или нет.</w:t>
      </w:r>
    </w:p>
    <w:p w:rsidR="00726DB8" w:rsidRDefault="00726DB8" w:rsidP="00726DB8">
      <w:pPr>
        <w:shd w:val="clear" w:color="auto" w:fill="FFFFFF"/>
        <w:spacing w:before="100" w:beforeAutospacing="1" w:after="100" w:afterAutospacing="1" w:line="270" w:lineRule="atLeast"/>
        <w:jc w:val="center"/>
        <w:rPr>
          <w:rFonts w:ascii="Tahoma" w:eastAsia="Times New Roman" w:hAnsi="Tahoma" w:cs="Tahoma"/>
          <w:color w:val="000000"/>
          <w:sz w:val="18"/>
          <w:szCs w:val="18"/>
          <w:lang w:eastAsia="ru-RU"/>
        </w:rPr>
      </w:pPr>
      <w:r>
        <w:rPr>
          <w:rFonts w:ascii="Arial" w:eastAsia="Times New Roman" w:hAnsi="Arial" w:cs="Arial"/>
          <w:b/>
          <w:bCs/>
          <w:i/>
          <w:iCs/>
          <w:color w:val="006600"/>
          <w:sz w:val="21"/>
          <w:szCs w:val="21"/>
          <w:lang w:eastAsia="ru-RU"/>
        </w:rPr>
        <w:t>Пробуем умножать.</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Дайте ребенку такое задание</w:t>
      </w:r>
      <w:proofErr w:type="gramStart"/>
      <w:r>
        <w:rPr>
          <w:rFonts w:ascii="Arial" w:eastAsia="Times New Roman" w:hAnsi="Arial" w:cs="Arial"/>
          <w:color w:val="000000"/>
          <w:sz w:val="21"/>
          <w:szCs w:val="21"/>
          <w:lang w:eastAsia="ru-RU"/>
        </w:rPr>
        <w:t xml:space="preserve"> :</w:t>
      </w:r>
      <w:proofErr w:type="gramEnd"/>
      <w:r>
        <w:rPr>
          <w:rFonts w:ascii="Arial" w:eastAsia="Times New Roman" w:hAnsi="Arial" w:cs="Arial"/>
          <w:color w:val="000000"/>
          <w:sz w:val="21"/>
          <w:szCs w:val="21"/>
          <w:lang w:eastAsia="ru-RU"/>
        </w:rPr>
        <w:t xml:space="preserve"> на обед всем нужно пожарить по 2 котлеты, а нас трое. Сколько котлет будем жарить? Сначала пусть ребенок просто считает - эти 2 котлеты маме, эти папе, а эти мне</w:t>
      </w:r>
      <w:proofErr w:type="gramStart"/>
      <w:r>
        <w:rPr>
          <w:rFonts w:ascii="Arial" w:eastAsia="Times New Roman" w:hAnsi="Arial" w:cs="Arial"/>
          <w:color w:val="000000"/>
          <w:sz w:val="21"/>
          <w:szCs w:val="21"/>
          <w:lang w:eastAsia="ru-RU"/>
        </w:rPr>
        <w:t>…  А</w:t>
      </w:r>
      <w:proofErr w:type="gramEnd"/>
      <w:r>
        <w:rPr>
          <w:rFonts w:ascii="Arial" w:eastAsia="Times New Roman" w:hAnsi="Arial" w:cs="Arial"/>
          <w:color w:val="000000"/>
          <w:sz w:val="21"/>
          <w:szCs w:val="21"/>
          <w:lang w:eastAsia="ru-RU"/>
        </w:rPr>
        <w:t xml:space="preserve"> постепенно он запомнит, что если 2 умножить на 3 получается 6.</w:t>
      </w:r>
    </w:p>
    <w:p w:rsidR="00726DB8" w:rsidRDefault="00726DB8" w:rsidP="00726DB8">
      <w:pPr>
        <w:shd w:val="clear" w:color="auto" w:fill="FFFFFF"/>
        <w:spacing w:before="100" w:beforeAutospacing="1" w:after="100" w:afterAutospacing="1" w:line="270" w:lineRule="atLeast"/>
        <w:jc w:val="center"/>
        <w:rPr>
          <w:rFonts w:ascii="Tahoma" w:eastAsia="Times New Roman" w:hAnsi="Tahoma" w:cs="Tahoma"/>
          <w:color w:val="000000"/>
          <w:sz w:val="18"/>
          <w:szCs w:val="18"/>
          <w:lang w:eastAsia="ru-RU"/>
        </w:rPr>
      </w:pPr>
      <w:r>
        <w:rPr>
          <w:rFonts w:ascii="Arial" w:eastAsia="Times New Roman" w:hAnsi="Arial" w:cs="Arial"/>
          <w:b/>
          <w:bCs/>
          <w:i/>
          <w:iCs/>
          <w:color w:val="006600"/>
          <w:sz w:val="21"/>
          <w:szCs w:val="21"/>
          <w:lang w:eastAsia="ru-RU"/>
        </w:rPr>
        <w:t>А теперь делить.</w:t>
      </w:r>
    </w:p>
    <w:p w:rsidR="00726DB8" w:rsidRDefault="00726DB8" w:rsidP="00726DB8">
      <w:pPr>
        <w:shd w:val="clear" w:color="auto" w:fill="FFFFFF"/>
        <w:spacing w:before="100" w:beforeAutospacing="1" w:after="100" w:afterAutospacing="1"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 А если наоборот - надо поделить 8 мандаринов поровну на четверых? Тогда научим малыша делению. Сначала, опять же, пусть раскладывает в четыре кучки и считает, а потом запоминает результаты деления.</w:t>
      </w:r>
    </w:p>
    <w:p w:rsidR="00726DB8" w:rsidRDefault="00726DB8" w:rsidP="00726DB8">
      <w:pPr>
        <w:shd w:val="clear" w:color="auto" w:fill="FFFFFF"/>
        <w:spacing w:before="100" w:beforeAutospacing="1" w:after="100" w:afterAutospacing="1" w:line="270" w:lineRule="atLeast"/>
        <w:jc w:val="center"/>
        <w:rPr>
          <w:rFonts w:ascii="Tahoma" w:eastAsia="Times New Roman" w:hAnsi="Tahoma" w:cs="Tahoma"/>
          <w:color w:val="000000"/>
          <w:sz w:val="18"/>
          <w:szCs w:val="18"/>
          <w:lang w:eastAsia="ru-RU"/>
        </w:rPr>
      </w:pPr>
      <w:r>
        <w:rPr>
          <w:rFonts w:ascii="Arial" w:eastAsia="Times New Roman" w:hAnsi="Arial" w:cs="Arial"/>
          <w:b/>
          <w:bCs/>
          <w:i/>
          <w:iCs/>
          <w:color w:val="006600"/>
          <w:sz w:val="21"/>
          <w:szCs w:val="21"/>
          <w:u w:val="single"/>
          <w:lang w:eastAsia="ru-RU"/>
        </w:rPr>
        <w:t>В общем, с игрой и фантазией</w:t>
      </w:r>
    </w:p>
    <w:p w:rsidR="00726DB8" w:rsidRDefault="00726DB8" w:rsidP="00726DB8">
      <w:pPr>
        <w:shd w:val="clear" w:color="auto" w:fill="FFFFFF"/>
        <w:spacing w:before="100" w:beforeAutospacing="1" w:after="100" w:afterAutospacing="1" w:line="270" w:lineRule="atLeast"/>
        <w:jc w:val="center"/>
        <w:rPr>
          <w:rFonts w:ascii="Tahoma" w:eastAsia="Times New Roman" w:hAnsi="Tahoma" w:cs="Tahoma"/>
          <w:color w:val="000000"/>
          <w:sz w:val="18"/>
          <w:szCs w:val="18"/>
          <w:lang w:eastAsia="ru-RU"/>
        </w:rPr>
      </w:pPr>
      <w:r>
        <w:rPr>
          <w:rFonts w:ascii="Arial" w:eastAsia="Times New Roman" w:hAnsi="Arial" w:cs="Arial"/>
          <w:b/>
          <w:bCs/>
          <w:i/>
          <w:iCs/>
          <w:color w:val="006600"/>
          <w:sz w:val="21"/>
          <w:szCs w:val="21"/>
          <w:u w:val="single"/>
          <w:lang w:eastAsia="ru-RU"/>
        </w:rPr>
        <w:t> можно достичь многого.</w:t>
      </w:r>
    </w:p>
    <w:p w:rsidR="00726DB8" w:rsidRDefault="00726DB8" w:rsidP="00726DB8">
      <w:pPr>
        <w:shd w:val="clear" w:color="auto" w:fill="FFFFFF"/>
        <w:spacing w:before="100" w:beforeAutospacing="1" w:after="100" w:afterAutospacing="1" w:line="270" w:lineRule="atLeast"/>
        <w:jc w:val="center"/>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Учимся решать  логические  задачи.</w:t>
      </w:r>
    </w:p>
    <w:p w:rsidR="00726DB8" w:rsidRDefault="00726DB8" w:rsidP="00726DB8">
      <w:pPr>
        <w:shd w:val="clear" w:color="auto" w:fill="FFFFFF"/>
        <w:spacing w:before="100" w:beforeAutospacing="1" w:after="0" w:line="270" w:lineRule="atLeast"/>
        <w:jc w:val="both"/>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 xml:space="preserve">          Для выработки определенных математических умений и навыков необходимо развивать логическое мышление дошкольников. В школе им понадобятся умения сравнивать, анализировать, конкретизировать, обобщать. Поэтому необходимо научить ребенка решать </w:t>
      </w:r>
      <w:r>
        <w:rPr>
          <w:rFonts w:ascii="Arial" w:eastAsia="Times New Roman" w:hAnsi="Arial" w:cs="Arial"/>
          <w:color w:val="000000"/>
          <w:sz w:val="21"/>
          <w:szCs w:val="21"/>
          <w:lang w:eastAsia="ru-RU"/>
        </w:rPr>
        <w:lastRenderedPageBreak/>
        <w:t>проблемные ситуации, делать определенные выводы, приходить к логическому заключению. Решение логических задач развивает способность выделять существенное, самостоятельно подходить к обобщениям.</w:t>
      </w:r>
    </w:p>
    <w:p w:rsidR="00726DB8" w:rsidRDefault="00726DB8" w:rsidP="00726DB8">
      <w:pPr>
        <w:shd w:val="clear" w:color="auto" w:fill="FFFFFF"/>
        <w:spacing w:before="100" w:beforeAutospacing="1" w:after="0" w:line="270" w:lineRule="atLeast"/>
        <w:jc w:val="both"/>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 xml:space="preserve">          Логические игры математического содержания воспитывают у детей познавательный интерес, способность к творческому поиску, желание и умение учиться. Необычная игровая ситуация с элементами </w:t>
      </w:r>
      <w:proofErr w:type="spellStart"/>
      <w:r>
        <w:rPr>
          <w:rFonts w:ascii="Arial" w:eastAsia="Times New Roman" w:hAnsi="Arial" w:cs="Arial"/>
          <w:color w:val="000000"/>
          <w:sz w:val="21"/>
          <w:szCs w:val="21"/>
          <w:lang w:eastAsia="ru-RU"/>
        </w:rPr>
        <w:t>проблемности</w:t>
      </w:r>
      <w:proofErr w:type="spellEnd"/>
      <w:r>
        <w:rPr>
          <w:rFonts w:ascii="Arial" w:eastAsia="Times New Roman" w:hAnsi="Arial" w:cs="Arial"/>
          <w:color w:val="000000"/>
          <w:sz w:val="21"/>
          <w:szCs w:val="21"/>
          <w:lang w:eastAsia="ru-RU"/>
        </w:rPr>
        <w:t>, характерными для каждой занимательной задачи, всегда вызывает интерес у детей.</w:t>
      </w:r>
    </w:p>
    <w:p w:rsidR="00726DB8" w:rsidRDefault="00726DB8" w:rsidP="00726DB8">
      <w:pPr>
        <w:shd w:val="clear" w:color="auto" w:fill="FFFFFF"/>
        <w:spacing w:before="100" w:beforeAutospacing="1" w:after="0" w:line="270" w:lineRule="atLeast"/>
        <w:jc w:val="both"/>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          Занимательные задачи способствуют развитию у ребенка умения быстро воспринимать познавательные задачи и находить для них верные решения. Дети начинают понимать, что для правильного решения логической задачи необходимо сосредоточиться, они начинают осознавать, что такая занимательная задачка содержит в себе некий "подвох" и для ее решения необходимо понять, в чем тут хитрость.</w:t>
      </w:r>
    </w:p>
    <w:p w:rsidR="00726DB8" w:rsidRDefault="00726DB8" w:rsidP="00726DB8">
      <w:pPr>
        <w:shd w:val="clear" w:color="auto" w:fill="FFFFFF"/>
        <w:spacing w:before="100" w:beforeAutospacing="1" w:after="0" w:line="270" w:lineRule="atLeast"/>
        <w:jc w:val="center"/>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                    </w:t>
      </w:r>
      <w:r>
        <w:rPr>
          <w:rFonts w:ascii="Arial" w:eastAsia="Times New Roman" w:hAnsi="Arial" w:cs="Arial"/>
          <w:b/>
          <w:bCs/>
          <w:i/>
          <w:iCs/>
          <w:color w:val="008080"/>
          <w:sz w:val="21"/>
          <w:szCs w:val="21"/>
          <w:lang w:eastAsia="ru-RU"/>
        </w:rPr>
        <w:t>       Логические задачки могут быть следующими:</w:t>
      </w:r>
    </w:p>
    <w:p w:rsidR="00726DB8" w:rsidRDefault="00726DB8" w:rsidP="00726DB8">
      <w:pPr>
        <w:shd w:val="clear" w:color="auto" w:fill="FFFFFF"/>
        <w:spacing w:before="100" w:beforeAutospacing="1" w:after="100" w:afterAutospacing="1" w:line="270" w:lineRule="atLeast"/>
        <w:ind w:hanging="360"/>
        <w:jc w:val="center"/>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Ø У Вани  3 брата и три сестры. Сколько мальчиков в семье?</w:t>
      </w:r>
    </w:p>
    <w:p w:rsidR="00726DB8" w:rsidRDefault="00726DB8" w:rsidP="00726DB8">
      <w:pPr>
        <w:shd w:val="clear" w:color="auto" w:fill="FFFFFF"/>
        <w:spacing w:before="100" w:beforeAutospacing="1" w:after="100" w:afterAutospacing="1" w:line="270" w:lineRule="atLeast"/>
        <w:ind w:hanging="360"/>
        <w:jc w:val="center"/>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Ø У Маши было 4 шара зеленого и желтого цвета. Зеленых шаров было больше, чем желтых. Сколько шаров каждого цвета было у Маши?</w:t>
      </w:r>
    </w:p>
    <w:p w:rsidR="00726DB8" w:rsidRDefault="00726DB8" w:rsidP="00726DB8">
      <w:pPr>
        <w:shd w:val="clear" w:color="auto" w:fill="FFFFFF"/>
        <w:spacing w:before="100" w:beforeAutospacing="1" w:after="100" w:afterAutospacing="1" w:line="270" w:lineRule="atLeast"/>
        <w:ind w:hanging="360"/>
        <w:jc w:val="center"/>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Ø Во дворе  гуляли куры и собаки. Миша посчитал их ноги, получилось 8. Сколько было кур, сколько собак?</w:t>
      </w:r>
    </w:p>
    <w:p w:rsidR="00726DB8" w:rsidRDefault="00726DB8" w:rsidP="00726DB8">
      <w:pPr>
        <w:shd w:val="clear" w:color="auto" w:fill="FFFFFF"/>
        <w:spacing w:before="100" w:beforeAutospacing="1" w:after="100" w:afterAutospacing="1" w:line="270" w:lineRule="atLeast"/>
        <w:ind w:hanging="360"/>
        <w:jc w:val="center"/>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Ø В парке, вдоль дорожки  растет 5 деревьев. Между деревьев стоят скамейки. Сколько скамеек в парке?</w:t>
      </w:r>
    </w:p>
    <w:p w:rsidR="00726DB8" w:rsidRDefault="00726DB8" w:rsidP="00726DB8">
      <w:pPr>
        <w:shd w:val="clear" w:color="auto" w:fill="FFFFFF"/>
        <w:spacing w:before="100" w:beforeAutospacing="1" w:after="0" w:line="270" w:lineRule="atLeast"/>
        <w:jc w:val="both"/>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          Если ребенок не справляется с задачей, то, возможно, он еще не научился концентрировать внимание и запоминать условие. Вполне вероятно, что, читая или слушая второе условие, он забывает предыдущее. В этом случае вы можете помочь ему сделать определенные выводы уже из условия задачи. Прочитав первое предложение, спросите малыша, что он узнал, что понял из него. Затем прочитайте второе предложение и задайте тот же вопрос. И так далее. Вполне возможно, что к концу условия ребенок уже догадается, какой здесь должен быть ответ.</w:t>
      </w:r>
    </w:p>
    <w:p w:rsidR="00726DB8" w:rsidRDefault="00726DB8" w:rsidP="00726DB8">
      <w:pPr>
        <w:shd w:val="clear" w:color="auto" w:fill="FFFFFF"/>
        <w:spacing w:before="100" w:beforeAutospacing="1" w:after="0" w:line="270" w:lineRule="atLeast"/>
        <w:jc w:val="both"/>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          Решите сами вслух какую-нибудь задачку. Делайте определенные выводы после каждого предложения. Пусть малыш следит за ходом ваших мыслей. Пусть он сам поймет, как решаются задачи подобного типа. Поняв принцип решения логических задач, ребенок убедится в том, что решать такие задачи просто и даже интересно.</w:t>
      </w:r>
    </w:p>
    <w:p w:rsidR="00726DB8" w:rsidRDefault="00726DB8" w:rsidP="00726DB8">
      <w:pPr>
        <w:shd w:val="clear" w:color="auto" w:fill="FFFFFF"/>
        <w:spacing w:before="100" w:beforeAutospacing="1" w:after="0" w:line="270" w:lineRule="atLeast"/>
        <w:rPr>
          <w:rFonts w:ascii="Tahoma" w:eastAsia="Times New Roman" w:hAnsi="Tahoma" w:cs="Tahoma"/>
          <w:color w:val="000000"/>
          <w:sz w:val="18"/>
          <w:szCs w:val="18"/>
          <w:lang w:eastAsia="ru-RU"/>
        </w:rPr>
      </w:pPr>
      <w:r>
        <w:rPr>
          <w:rFonts w:ascii="Arial" w:eastAsia="Times New Roman" w:hAnsi="Arial" w:cs="Arial"/>
          <w:color w:val="000000"/>
          <w:sz w:val="21"/>
          <w:szCs w:val="21"/>
          <w:lang w:eastAsia="ru-RU"/>
        </w:rPr>
        <w:t> </w:t>
      </w:r>
    </w:p>
    <w:p w:rsidR="00645CB1" w:rsidRDefault="00726DB8"/>
    <w:sectPr w:rsidR="00645CB1" w:rsidSect="00AF7D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6DB8"/>
    <w:rsid w:val="00676863"/>
    <w:rsid w:val="00726DB8"/>
    <w:rsid w:val="00A4077F"/>
    <w:rsid w:val="00AF7DDA"/>
    <w:rsid w:val="00C9451F"/>
    <w:rsid w:val="00FE0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DB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05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Words>
  <Characters>4515</Characters>
  <Application>Microsoft Office Word</Application>
  <DocSecurity>0</DocSecurity>
  <Lines>37</Lines>
  <Paragraphs>10</Paragraphs>
  <ScaleCrop>false</ScaleCrop>
  <Company>Microsoft</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НЕКРОМЕНТ</dc:creator>
  <cp:keywords/>
  <dc:description/>
  <cp:lastModifiedBy>НЕКРОМЕНТ</cp:lastModifiedBy>
  <cp:revision>3</cp:revision>
  <dcterms:created xsi:type="dcterms:W3CDTF">2021-09-12T12:29:00Z</dcterms:created>
  <dcterms:modified xsi:type="dcterms:W3CDTF">2021-09-12T12:29:00Z</dcterms:modified>
</cp:coreProperties>
</file>