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C7" w:rsidRPr="001843C7" w:rsidRDefault="001843C7" w:rsidP="001843C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1843C7">
        <w:rPr>
          <w:rFonts w:ascii="Tahoma" w:eastAsia="Times New Roman" w:hAnsi="Tahoma" w:cs="Tahoma"/>
          <w:noProof/>
          <w:color w:val="000000"/>
          <w:sz w:val="18"/>
          <w:szCs w:val="18"/>
          <w:lang w:eastAsia="ru-RU"/>
        </w:rPr>
        <w:drawing>
          <wp:inline distT="0" distB="0" distL="0" distR="0" wp14:anchorId="41B6E353" wp14:editId="30CD369B">
            <wp:extent cx="2857500" cy="2114550"/>
            <wp:effectExtent l="0" t="0" r="0" b="0"/>
            <wp:docPr id="3" name="Рисунок 3" descr="http://detsad-korolev.ru/ds35/images/img%2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korolev.ru/ds35/images/img%203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p w:rsidR="001843C7" w:rsidRPr="001843C7" w:rsidRDefault="001843C7" w:rsidP="001843C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1843C7">
        <w:rPr>
          <w:rFonts w:ascii="Arial" w:eastAsia="Times New Roman" w:hAnsi="Arial" w:cs="Arial"/>
          <w:b/>
          <w:bCs/>
          <w:color w:val="000000"/>
          <w:sz w:val="21"/>
          <w:szCs w:val="21"/>
          <w:lang w:eastAsia="ru-RU"/>
        </w:rPr>
        <w:t>Уважаемые родители!</w:t>
      </w:r>
    </w:p>
    <w:p w:rsidR="001843C7" w:rsidRPr="001843C7" w:rsidRDefault="001843C7" w:rsidP="001843C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1843C7">
        <w:rPr>
          <w:rFonts w:ascii="Arial" w:eastAsia="Times New Roman" w:hAnsi="Arial" w:cs="Arial"/>
          <w:b/>
          <w:bCs/>
          <w:color w:val="000000"/>
          <w:sz w:val="21"/>
          <w:szCs w:val="21"/>
          <w:lang w:eastAsia="ru-RU"/>
        </w:rPr>
        <w:t>Не жалейте времени на «уроки» поведения детей на улице.</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Используйте прогулки с детьми для объяснения им правил безопасности на улицах:</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-понаблюдайте за работой светофора, обратите внимание ребенка на связь между цветами на светофоре и движением машин и пешеходов;</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покажите ребенку знаки, указатели дорожного движения, расскажите об их значении;</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-предложите ребенку самому найти дорогу домой, когда берете его с собой, отправляясь в магазин, гулять и т. п.  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Если вы купили ребенку велосипед, то надо объяснить ему правила пользования им на улице, требуя неукоснительного выполнения.</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b/>
          <w:bCs/>
          <w:color w:val="000000"/>
          <w:sz w:val="21"/>
          <w:szCs w:val="21"/>
          <w:lang w:eastAsia="ru-RU"/>
        </w:rPr>
        <w:t>Ребенок должен усвоить:</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b/>
          <w:bCs/>
          <w:color w:val="000000"/>
          <w:sz w:val="21"/>
          <w:szCs w:val="21"/>
          <w:lang w:eastAsia="ru-RU"/>
        </w:rPr>
        <w:t>К моменту поступления ребенка в школу он должен </w:t>
      </w:r>
      <w:r w:rsidRPr="001843C7">
        <w:rPr>
          <w:rFonts w:ascii="Arial" w:eastAsia="Times New Roman" w:hAnsi="Arial" w:cs="Arial"/>
          <w:b/>
          <w:bCs/>
          <w:color w:val="000000"/>
          <w:sz w:val="21"/>
          <w:szCs w:val="21"/>
          <w:u w:val="single"/>
          <w:lang w:eastAsia="ru-RU"/>
        </w:rPr>
        <w:t xml:space="preserve">усвоить и </w:t>
      </w:r>
      <w:proofErr w:type="spellStart"/>
      <w:r w:rsidRPr="001843C7">
        <w:rPr>
          <w:rFonts w:ascii="Arial" w:eastAsia="Times New Roman" w:hAnsi="Arial" w:cs="Arial"/>
          <w:b/>
          <w:bCs/>
          <w:color w:val="000000"/>
          <w:sz w:val="21"/>
          <w:szCs w:val="21"/>
          <w:u w:val="single"/>
          <w:lang w:eastAsia="ru-RU"/>
        </w:rPr>
        <w:t>соблюдать</w:t>
      </w:r>
      <w:r w:rsidRPr="001843C7">
        <w:rPr>
          <w:rFonts w:ascii="Arial" w:eastAsia="Times New Roman" w:hAnsi="Arial" w:cs="Arial"/>
          <w:b/>
          <w:bCs/>
          <w:color w:val="000000"/>
          <w:sz w:val="21"/>
          <w:szCs w:val="21"/>
          <w:lang w:eastAsia="ru-RU"/>
        </w:rPr>
        <w:t>следующие</w:t>
      </w:r>
      <w:proofErr w:type="spellEnd"/>
      <w:r w:rsidRPr="001843C7">
        <w:rPr>
          <w:rFonts w:ascii="Arial" w:eastAsia="Times New Roman" w:hAnsi="Arial" w:cs="Arial"/>
          <w:b/>
          <w:bCs/>
          <w:color w:val="000000"/>
          <w:sz w:val="21"/>
          <w:szCs w:val="21"/>
          <w:lang w:eastAsia="ru-RU"/>
        </w:rPr>
        <w:t xml:space="preserve"> правила поведения на улице и транспорте:</w:t>
      </w:r>
    </w:p>
    <w:p w:rsidR="001843C7" w:rsidRPr="001843C7" w:rsidRDefault="001843C7" w:rsidP="001843C7">
      <w:pPr>
        <w:shd w:val="clear" w:color="auto" w:fill="FFFFFF"/>
        <w:spacing w:before="100" w:beforeAutospacing="1" w:after="100" w:afterAutospacing="1" w:line="207" w:lineRule="atLeast"/>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играй только в стороне от дороги;</w:t>
      </w:r>
    </w:p>
    <w:p w:rsidR="001843C7" w:rsidRPr="001843C7" w:rsidRDefault="001843C7" w:rsidP="001843C7">
      <w:pPr>
        <w:shd w:val="clear" w:color="auto" w:fill="FFFFFF"/>
        <w:spacing w:before="100" w:beforeAutospacing="1" w:after="100" w:afterAutospacing="1" w:line="207" w:lineRule="atLeast"/>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переходи улицу там, где обозначены указатели перехода, где их нет — на перекрестках по линии тротуаров;</w:t>
      </w:r>
    </w:p>
    <w:p w:rsidR="001843C7" w:rsidRPr="001843C7" w:rsidRDefault="001843C7" w:rsidP="001843C7">
      <w:pPr>
        <w:shd w:val="clear" w:color="auto" w:fill="FFFFFF"/>
        <w:spacing w:before="100" w:beforeAutospacing="1" w:after="100" w:afterAutospacing="1" w:line="207" w:lineRule="atLeast"/>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переходи улицу только шагом, не беги;</w:t>
      </w:r>
    </w:p>
    <w:p w:rsidR="001843C7" w:rsidRPr="001843C7" w:rsidRDefault="001843C7" w:rsidP="001843C7">
      <w:pPr>
        <w:shd w:val="clear" w:color="auto" w:fill="FFFFFF"/>
        <w:spacing w:before="100" w:beforeAutospacing="1" w:after="100" w:afterAutospacing="1" w:line="207" w:lineRule="atLeast"/>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следи за сигналом светофора, когда переходишь улицу;</w:t>
      </w:r>
    </w:p>
    <w:p w:rsidR="001843C7" w:rsidRPr="001843C7" w:rsidRDefault="001843C7" w:rsidP="001843C7">
      <w:pPr>
        <w:shd w:val="clear" w:color="auto" w:fill="FFFFFF"/>
        <w:spacing w:before="100" w:beforeAutospacing="1" w:after="100" w:afterAutospacing="1" w:line="207" w:lineRule="atLeast"/>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lastRenderedPageBreak/>
        <w:t>- посмотри при переходе улицы сначала налево, потом направо;</w:t>
      </w:r>
    </w:p>
    <w:p w:rsidR="001843C7" w:rsidRPr="001843C7" w:rsidRDefault="001843C7" w:rsidP="001843C7">
      <w:pPr>
        <w:shd w:val="clear" w:color="auto" w:fill="FFFFFF"/>
        <w:spacing w:before="100" w:beforeAutospacing="1" w:after="100" w:afterAutospacing="1" w:line="207" w:lineRule="atLeast"/>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не пересекай путь приближающемуся транспорту;</w:t>
      </w:r>
    </w:p>
    <w:p w:rsidR="001843C7" w:rsidRPr="001843C7" w:rsidRDefault="001843C7" w:rsidP="001843C7">
      <w:pPr>
        <w:shd w:val="clear" w:color="auto" w:fill="FFFFFF"/>
        <w:spacing w:before="100" w:beforeAutospacing="1" w:after="100" w:afterAutospacing="1" w:line="207" w:lineRule="atLeast"/>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1843C7" w:rsidRPr="001843C7" w:rsidRDefault="001843C7" w:rsidP="001843C7">
      <w:pPr>
        <w:shd w:val="clear" w:color="auto" w:fill="FFFFFF"/>
        <w:spacing w:before="100" w:beforeAutospacing="1" w:after="100" w:afterAutospacing="1" w:line="207" w:lineRule="atLeast"/>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входи в любой вид транспорта и выходи из него только тогда, когда он стоит, нельзя прыгать на ходу;</w:t>
      </w:r>
    </w:p>
    <w:p w:rsidR="001843C7" w:rsidRPr="001843C7" w:rsidRDefault="001843C7" w:rsidP="001843C7">
      <w:pPr>
        <w:shd w:val="clear" w:color="auto" w:fill="FFFFFF"/>
        <w:spacing w:before="100" w:beforeAutospacing="1" w:after="100" w:afterAutospacing="1" w:line="207" w:lineRule="atLeast"/>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не высовывайся из окна движущегося транспорта;</w:t>
      </w:r>
    </w:p>
    <w:p w:rsidR="001843C7" w:rsidRPr="001843C7" w:rsidRDefault="001843C7" w:rsidP="001843C7">
      <w:pPr>
        <w:shd w:val="clear" w:color="auto" w:fill="FFFFFF"/>
        <w:spacing w:before="100" w:beforeAutospacing="1" w:after="100" w:afterAutospacing="1" w:line="207" w:lineRule="atLeast"/>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выходи из машины только с правой стороны, когда она подъехала к тротуару или обочине дороги;</w:t>
      </w:r>
    </w:p>
    <w:p w:rsidR="001843C7" w:rsidRPr="001843C7" w:rsidRDefault="001843C7" w:rsidP="001843C7">
      <w:pPr>
        <w:shd w:val="clear" w:color="auto" w:fill="FFFFFF"/>
        <w:spacing w:before="100" w:beforeAutospacing="1" w:after="100" w:afterAutospacing="1" w:line="207" w:lineRule="atLeast"/>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не выезжай на велосипеде на проезжую часть;</w:t>
      </w:r>
    </w:p>
    <w:p w:rsidR="001843C7" w:rsidRPr="001843C7" w:rsidRDefault="001843C7" w:rsidP="001843C7">
      <w:pPr>
        <w:shd w:val="clear" w:color="auto" w:fill="FFFFFF"/>
        <w:spacing w:before="100" w:beforeAutospacing="1" w:after="100" w:afterAutospacing="1" w:line="207" w:lineRule="atLeast"/>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если ты потерялся на улице, не плачь, попроси прохожего взрослого или милиционера помочь тебе, назови свой адрес.</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b/>
          <w:bCs/>
          <w:color w:val="000000"/>
          <w:sz w:val="21"/>
          <w:szCs w:val="21"/>
          <w:lang w:eastAsia="ru-RU"/>
        </w:rPr>
        <w:t>Для закрепления знаний детей о правилах дорожного движения и сигналах светофора используйте:</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настольные игры: «Мы едем по улице», «Знаки не дорогах», «Учись вождению», «Юные водители», «Твои знакомые», «Говорящие знаки», «Светофор», «Три письма» и др.;</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-мультфильмы: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 регулировщик», «Приключения Ильи Муромца в Москве», «Дядя Степа — милиционер», «Похождения Тимы» и др.;</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 xml:space="preserve">-детские художественные произведения с последующей беседой о прочитанном: «Скверная история», «Дядя Степа - милиционер»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w:t>
      </w:r>
      <w:proofErr w:type="spellStart"/>
      <w:r w:rsidRPr="001843C7">
        <w:rPr>
          <w:rFonts w:ascii="Arial" w:eastAsia="Times New Roman" w:hAnsi="Arial" w:cs="Arial"/>
          <w:color w:val="000000"/>
          <w:sz w:val="21"/>
          <w:szCs w:val="21"/>
          <w:lang w:eastAsia="ru-RU"/>
        </w:rPr>
        <w:t>Пишумова</w:t>
      </w:r>
      <w:proofErr w:type="spellEnd"/>
      <w:r w:rsidRPr="001843C7">
        <w:rPr>
          <w:rFonts w:ascii="Arial" w:eastAsia="Times New Roman" w:hAnsi="Arial" w:cs="Arial"/>
          <w:color w:val="000000"/>
          <w:sz w:val="21"/>
          <w:szCs w:val="21"/>
          <w:lang w:eastAsia="ru-RU"/>
        </w:rPr>
        <w:t>; «Красный, желтый, зеленый» А. Дорохова и др.;</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Tahoma" w:eastAsia="Times New Roman" w:hAnsi="Tahoma" w:cs="Tahoma"/>
          <w:color w:val="000000"/>
          <w:sz w:val="18"/>
          <w:szCs w:val="18"/>
          <w:lang w:eastAsia="ru-RU"/>
        </w:rPr>
        <w:t> </w:t>
      </w:r>
    </w:p>
    <w:p w:rsidR="001843C7" w:rsidRPr="001843C7" w:rsidRDefault="001843C7" w:rsidP="001843C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843C7">
        <w:rPr>
          <w:rFonts w:ascii="Arial" w:eastAsia="Times New Roman" w:hAnsi="Arial" w:cs="Arial"/>
          <w:color w:val="000000"/>
          <w:sz w:val="21"/>
          <w:szCs w:val="21"/>
          <w:lang w:eastAsia="ru-RU"/>
        </w:rPr>
        <w:t>-альбомы для раскрашивания: «Дорожная грамота», «Еду, еду, еду», знакомящие с дорожными знаками, их значением.</w:t>
      </w:r>
    </w:p>
    <w:p w:rsidR="001843C7" w:rsidRPr="001843C7" w:rsidRDefault="001843C7" w:rsidP="001843C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1843C7">
        <w:rPr>
          <w:rFonts w:ascii="Arial" w:eastAsia="Times New Roman" w:hAnsi="Arial" w:cs="Arial"/>
          <w:noProof/>
          <w:color w:val="000000"/>
          <w:sz w:val="21"/>
          <w:szCs w:val="21"/>
          <w:lang w:eastAsia="ru-RU"/>
        </w:rPr>
        <w:lastRenderedPageBreak/>
        <w:drawing>
          <wp:inline distT="0" distB="0" distL="0" distR="0" wp14:anchorId="203BB468" wp14:editId="0B70930C">
            <wp:extent cx="4391025" cy="3095625"/>
            <wp:effectExtent l="0" t="0" r="9525" b="9525"/>
            <wp:docPr id="4" name="Рисунок 4" descr="http://detsad-korolev.ru/ds35/images/img%20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sad-korolev.ru/ds35/images/img%204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1025" cy="3095625"/>
                    </a:xfrm>
                    <a:prstGeom prst="rect">
                      <a:avLst/>
                    </a:prstGeom>
                    <a:noFill/>
                    <a:ln>
                      <a:noFill/>
                    </a:ln>
                  </pic:spPr>
                </pic:pic>
              </a:graphicData>
            </a:graphic>
          </wp:inline>
        </w:drawing>
      </w:r>
    </w:p>
    <w:p w:rsidR="00645CB1" w:rsidRDefault="001843C7">
      <w:bookmarkStart w:id="0" w:name="_GoBack"/>
      <w:bookmarkEnd w:id="0"/>
    </w:p>
    <w:sectPr w:rsidR="00645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5B"/>
    <w:rsid w:val="001843C7"/>
    <w:rsid w:val="00826D5B"/>
    <w:rsid w:val="00A4077F"/>
    <w:rsid w:val="00FE0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D177-C871-4DCB-ACB8-63250A0C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НЕКРОМЕНТ</dc:creator>
  <cp:keywords/>
  <dc:description/>
  <cp:lastModifiedBy>НЕКРОМЕНТ</cp:lastModifiedBy>
  <cp:revision>3</cp:revision>
  <dcterms:created xsi:type="dcterms:W3CDTF">2018-07-15T10:47:00Z</dcterms:created>
  <dcterms:modified xsi:type="dcterms:W3CDTF">2018-07-15T10:47:00Z</dcterms:modified>
</cp:coreProperties>
</file>